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1DA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F24431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C74D8F">
        <w:rPr>
          <w:rFonts w:ascii="Times New Roman" w:hAnsi="Times New Roman" w:cs="Times New Roman"/>
          <w:b/>
          <w:bCs/>
        </w:rPr>
        <w:t>Zgrzewarka punktowa</w:t>
      </w:r>
      <w:r w:rsidR="00A96F9D">
        <w:rPr>
          <w:rFonts w:ascii="Times New Roman" w:hAnsi="Times New Roman" w:cs="Times New Roman"/>
          <w:b/>
          <w:bCs/>
        </w:rPr>
        <w:t xml:space="preserve"> (1 szt.)</w:t>
      </w:r>
    </w:p>
    <w:p w:rsidR="00051E15" w:rsidRDefault="00051E15" w:rsidP="00F2443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C74D8F" w:rsidRPr="006A231C" w:rsidRDefault="00C74D8F" w:rsidP="00C74D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</w:t>
      </w:r>
      <w:r w:rsidRPr="00EB6E95">
        <w:rPr>
          <w:rFonts w:ascii="Times New Roman" w:hAnsi="Times New Roman" w:cs="Times New Roman"/>
          <w:bCs/>
        </w:rPr>
        <w:t xml:space="preserve">jest dostawa fabrycznie nowego środka trwałego: </w:t>
      </w:r>
      <w:r>
        <w:rPr>
          <w:rFonts w:ascii="Times New Roman" w:hAnsi="Times New Roman" w:cs="Times New Roman"/>
          <w:bCs/>
        </w:rPr>
        <w:t>zgrzewarki punktowej</w:t>
      </w:r>
      <w:r w:rsidRPr="00EB6E95">
        <w:rPr>
          <w:rFonts w:ascii="Times New Roman" w:hAnsi="Times New Roman" w:cs="Times New Roman"/>
          <w:bCs/>
        </w:rPr>
        <w:t xml:space="preserve"> (1szt.)</w:t>
      </w:r>
      <w:r>
        <w:rPr>
          <w:rFonts w:ascii="Times New Roman" w:hAnsi="Times New Roman" w:cs="Times New Roman"/>
          <w:bCs/>
        </w:rPr>
        <w:t xml:space="preserve">. </w:t>
      </w:r>
      <w:r w:rsidRPr="006A231C">
        <w:rPr>
          <w:rFonts w:ascii="Times New Roman" w:hAnsi="Times New Roman" w:cs="Times New Roman"/>
        </w:rPr>
        <w:t>Urz</w:t>
      </w:r>
      <w:r w:rsidRPr="006A231C">
        <w:rPr>
          <w:rFonts w:ascii="Times New Roman" w:hAnsi="Times New Roman" w:cs="Times New Roman" w:hint="eastAsia"/>
        </w:rPr>
        <w:t>ą</w:t>
      </w:r>
      <w:r>
        <w:rPr>
          <w:rFonts w:ascii="Times New Roman" w:hAnsi="Times New Roman" w:cs="Times New Roman"/>
        </w:rPr>
        <w:t xml:space="preserve">dzenie przeznaczone </w:t>
      </w:r>
      <w:r w:rsidRPr="006A231C">
        <w:rPr>
          <w:rFonts w:ascii="Times New Roman" w:hAnsi="Times New Roman" w:cs="Times New Roman"/>
        </w:rPr>
        <w:t>do zgrzewania dwustronnego blach niskow</w:t>
      </w:r>
      <w:r w:rsidRPr="006A231C">
        <w:rPr>
          <w:rFonts w:ascii="Times New Roman" w:hAnsi="Times New Roman" w:cs="Times New Roman" w:hint="eastAsia"/>
        </w:rPr>
        <w:t>ę</w:t>
      </w:r>
      <w:r w:rsidRPr="006A231C">
        <w:rPr>
          <w:rFonts w:ascii="Times New Roman" w:hAnsi="Times New Roman" w:cs="Times New Roman"/>
        </w:rPr>
        <w:t>glowych, nierdzewnych,</w:t>
      </w:r>
    </w:p>
    <w:p w:rsidR="00C74D8F" w:rsidRPr="006A231C" w:rsidRDefault="00C74D8F" w:rsidP="00C74D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231C">
        <w:rPr>
          <w:rFonts w:ascii="Times New Roman" w:hAnsi="Times New Roman" w:cs="Times New Roman"/>
        </w:rPr>
        <w:t>ocynkowanych i spr</w:t>
      </w:r>
      <w:r w:rsidRPr="006A231C">
        <w:rPr>
          <w:rFonts w:ascii="Times New Roman" w:hAnsi="Times New Roman" w:cs="Times New Roman" w:hint="eastAsia"/>
        </w:rPr>
        <w:t>ęż</w:t>
      </w:r>
      <w:r w:rsidRPr="006A231C">
        <w:rPr>
          <w:rFonts w:ascii="Times New Roman" w:hAnsi="Times New Roman" w:cs="Times New Roman"/>
        </w:rPr>
        <w:t>ystych. Maszyna wykorzystywana b</w:t>
      </w:r>
      <w:r w:rsidRPr="006A231C">
        <w:rPr>
          <w:rFonts w:ascii="Times New Roman" w:hAnsi="Times New Roman" w:cs="Times New Roman" w:hint="eastAsia"/>
        </w:rPr>
        <w:t>ę</w:t>
      </w:r>
      <w:r w:rsidRPr="006A231C">
        <w:rPr>
          <w:rFonts w:ascii="Times New Roman" w:hAnsi="Times New Roman" w:cs="Times New Roman"/>
        </w:rPr>
        <w:t xml:space="preserve">dzie do zgrzewania w </w:t>
      </w:r>
      <w:r>
        <w:rPr>
          <w:rFonts w:ascii="Times New Roman" w:hAnsi="Times New Roman" w:cs="Times New Roman"/>
        </w:rPr>
        <w:t xml:space="preserve">procesie produkcyjnym wybranych </w:t>
      </w:r>
      <w:r w:rsidRPr="006A231C">
        <w:rPr>
          <w:rFonts w:ascii="Times New Roman" w:hAnsi="Times New Roman" w:cs="Times New Roman"/>
        </w:rPr>
        <w:t>element</w:t>
      </w:r>
      <w:r w:rsidRPr="006A231C">
        <w:rPr>
          <w:rFonts w:ascii="Times New Roman" w:hAnsi="Times New Roman" w:cs="Times New Roman" w:hint="eastAsia"/>
        </w:rPr>
        <w:t>ó</w:t>
      </w:r>
      <w:r w:rsidRPr="006A231C">
        <w:rPr>
          <w:rFonts w:ascii="Times New Roman" w:hAnsi="Times New Roman" w:cs="Times New Roman"/>
        </w:rPr>
        <w:t>w sk</w:t>
      </w:r>
      <w:r w:rsidRPr="006A231C">
        <w:rPr>
          <w:rFonts w:ascii="Times New Roman" w:hAnsi="Times New Roman" w:cs="Times New Roman" w:hint="eastAsia"/>
        </w:rPr>
        <w:t>ł</w:t>
      </w:r>
      <w:r w:rsidRPr="006A231C">
        <w:rPr>
          <w:rFonts w:ascii="Times New Roman" w:hAnsi="Times New Roman" w:cs="Times New Roman"/>
        </w:rPr>
        <w:t>adowych wyposa</w:t>
      </w:r>
      <w:r w:rsidRPr="006A231C">
        <w:rPr>
          <w:rFonts w:ascii="Times New Roman" w:hAnsi="Times New Roman" w:cs="Times New Roman" w:hint="eastAsia"/>
        </w:rPr>
        <w:t>ż</w:t>
      </w:r>
      <w:r w:rsidRPr="006A231C">
        <w:rPr>
          <w:rFonts w:ascii="Times New Roman" w:hAnsi="Times New Roman" w:cs="Times New Roman"/>
        </w:rPr>
        <w:t>enia rekuperator</w:t>
      </w:r>
      <w:r w:rsidRPr="006A231C">
        <w:rPr>
          <w:rFonts w:ascii="Times New Roman" w:hAnsi="Times New Roman" w:cs="Times New Roman" w:hint="eastAsia"/>
        </w:rPr>
        <w:t>ó</w:t>
      </w:r>
      <w:r w:rsidRPr="006A231C">
        <w:rPr>
          <w:rFonts w:ascii="Times New Roman" w:hAnsi="Times New Roman" w:cs="Times New Roman"/>
        </w:rPr>
        <w:t>w z modu</w:t>
      </w:r>
      <w:r w:rsidRPr="006A231C">
        <w:rPr>
          <w:rFonts w:ascii="Times New Roman" w:hAnsi="Times New Roman" w:cs="Times New Roman" w:hint="eastAsia"/>
        </w:rPr>
        <w:t>ł</w:t>
      </w:r>
      <w:r w:rsidRPr="006A231C">
        <w:rPr>
          <w:rFonts w:ascii="Times New Roman" w:hAnsi="Times New Roman" w:cs="Times New Roman"/>
        </w:rPr>
        <w:t>em o wysokiej sprawno</w:t>
      </w:r>
      <w:r w:rsidRPr="006A231C">
        <w:rPr>
          <w:rFonts w:ascii="Times New Roman" w:hAnsi="Times New Roman" w:cs="Times New Roman" w:hint="eastAsia"/>
        </w:rPr>
        <w:t>ś</w:t>
      </w:r>
      <w:r w:rsidRPr="006A231C">
        <w:rPr>
          <w:rFonts w:ascii="Times New Roman" w:hAnsi="Times New Roman" w:cs="Times New Roman"/>
        </w:rPr>
        <w:t>ci do precyzyjnego nawil</w:t>
      </w:r>
      <w:r w:rsidRPr="006A231C">
        <w:rPr>
          <w:rFonts w:ascii="Times New Roman" w:hAnsi="Times New Roman" w:cs="Times New Roman" w:hint="eastAsia"/>
        </w:rPr>
        <w:t>ż</w:t>
      </w:r>
      <w:r>
        <w:rPr>
          <w:rFonts w:ascii="Times New Roman" w:hAnsi="Times New Roman" w:cs="Times New Roman"/>
        </w:rPr>
        <w:t xml:space="preserve">ania </w:t>
      </w:r>
      <w:r w:rsidRPr="006A231C">
        <w:rPr>
          <w:rFonts w:ascii="Times New Roman" w:hAnsi="Times New Roman" w:cs="Times New Roman"/>
        </w:rPr>
        <w:t>powietrza. Moc znamionowa min. 20 kW, docisk ramion pneumatyczny, ch</w:t>
      </w:r>
      <w:r w:rsidRPr="006A231C">
        <w:rPr>
          <w:rFonts w:ascii="Times New Roman" w:hAnsi="Times New Roman" w:cs="Times New Roman" w:hint="eastAsia"/>
        </w:rPr>
        <w:t>ł</w:t>
      </w:r>
      <w:r w:rsidRPr="006A231C">
        <w:rPr>
          <w:rFonts w:ascii="Times New Roman" w:hAnsi="Times New Roman" w:cs="Times New Roman"/>
        </w:rPr>
        <w:t>odzona ciecz</w:t>
      </w:r>
      <w:r w:rsidRPr="006A231C">
        <w:rPr>
          <w:rFonts w:ascii="Times New Roman" w:hAnsi="Times New Roman" w:cs="Times New Roman" w:hint="eastAsia"/>
        </w:rPr>
        <w:t>ą</w:t>
      </w:r>
      <w:r>
        <w:rPr>
          <w:rFonts w:ascii="Times New Roman" w:hAnsi="Times New Roman" w:cs="Times New Roman"/>
        </w:rPr>
        <w:t>.</w:t>
      </w:r>
    </w:p>
    <w:p w:rsidR="00051E15" w:rsidRDefault="00051E15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F078D" w:rsidRPr="00032F3A" w:rsidRDefault="00051E15" w:rsidP="00051E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>
        <w:rPr>
          <w:rFonts w:ascii="Times New Roman" w:hAnsi="Times New Roman" w:cs="Times New Roman"/>
          <w:b/>
          <w:bCs/>
        </w:rPr>
        <w:t xml:space="preserve"> </w:t>
      </w:r>
      <w:r w:rsidR="00C74D8F">
        <w:rPr>
          <w:rFonts w:ascii="Times New Roman" w:hAnsi="Times New Roman" w:cs="Times New Roman"/>
          <w:b/>
          <w:bCs/>
        </w:rPr>
        <w:t>42662000-4 Sprzęt spawalniczy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1"/>
        <w:gridCol w:w="3621"/>
        <w:gridCol w:w="3680"/>
      </w:tblGrid>
      <w:tr w:rsidR="00F24431" w:rsidTr="00552C9F">
        <w:tc>
          <w:tcPr>
            <w:tcW w:w="176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F24431" w:rsidTr="00552C9F">
        <w:tc>
          <w:tcPr>
            <w:tcW w:w="1761" w:type="dxa"/>
          </w:tcPr>
          <w:p w:rsidR="00F24431" w:rsidRPr="00B109BB" w:rsidRDefault="00F24431" w:rsidP="00552C9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BB">
              <w:rPr>
                <w:rFonts w:ascii="Times New Roman" w:hAnsi="Times New Roman" w:cs="Times New Roman"/>
                <w:b/>
              </w:rPr>
              <w:t xml:space="preserve">Parametry techniczne </w:t>
            </w:r>
          </w:p>
        </w:tc>
        <w:tc>
          <w:tcPr>
            <w:tcW w:w="3621" w:type="dxa"/>
          </w:tcPr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Moc nominalna P50%: 20 kVA,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Moc maksymalna: 48 kVA,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Napięcie wtórne: 4V,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Maks. prąd zwarcia: 14,5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Napięcie zasilania: 400/50 </w:t>
            </w:r>
            <w:proofErr w:type="spellStart"/>
            <w:r>
              <w:rPr>
                <w:rFonts w:ascii="Times New Roman" w:hAnsi="Times New Roman" w:cs="Times New Roman"/>
              </w:rPr>
              <w:t>Hz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Bezpieczniki zwłoczne 230V: 63A,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Bezpieczniki zwłoczne 400V: 40 A,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Przekrój kabli zasilających dla: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L = 30 m: 10 mm²,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Klasa izolacji: F,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Zużycie pow./1000 zgrzein: 4,3 Nm³,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Regulowana długość ramion 230-550 mm</w:t>
            </w:r>
          </w:p>
          <w:p w:rsidR="0094208E" w:rsidRPr="0096730F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30F">
              <w:rPr>
                <w:rFonts w:ascii="Times New Roman" w:hAnsi="Times New Roman" w:cs="Times New Roman"/>
              </w:rPr>
              <w:t>12. Chłodzenie wodne transformatora, ramion i elektrod.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13.Maks, siła docisku dla </w:t>
            </w:r>
            <w:proofErr w:type="spellStart"/>
            <w:r>
              <w:rPr>
                <w:rFonts w:ascii="Times New Roman" w:hAnsi="Times New Roman" w:cs="Times New Roman"/>
              </w:rPr>
              <w:t>Lmax</w:t>
            </w:r>
            <w:proofErr w:type="spellEnd"/>
            <w:r>
              <w:rPr>
                <w:rFonts w:ascii="Times New Roman" w:hAnsi="Times New Roman" w:cs="Times New Roman"/>
              </w:rPr>
              <w:t xml:space="preserve">: 95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Maks. Siła docisku dla </w:t>
            </w:r>
            <w:proofErr w:type="spellStart"/>
            <w:r>
              <w:rPr>
                <w:rFonts w:ascii="Times New Roman" w:hAnsi="Times New Roman" w:cs="Times New Roman"/>
              </w:rPr>
              <w:t>Lmin</w:t>
            </w:r>
            <w:proofErr w:type="spellEnd"/>
            <w:r>
              <w:rPr>
                <w:rFonts w:ascii="Times New Roman" w:hAnsi="Times New Roman" w:cs="Times New Roman"/>
              </w:rPr>
              <w:t xml:space="preserve">: 240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 Skok elektrody dla </w:t>
            </w:r>
            <w:proofErr w:type="spellStart"/>
            <w:r>
              <w:rPr>
                <w:rFonts w:ascii="Times New Roman" w:hAnsi="Times New Roman" w:cs="Times New Roman"/>
              </w:rPr>
              <w:t>Lmin</w:t>
            </w:r>
            <w:proofErr w:type="spellEnd"/>
            <w:r>
              <w:rPr>
                <w:rFonts w:ascii="Times New Roman" w:hAnsi="Times New Roman" w:cs="Times New Roman"/>
              </w:rPr>
              <w:t>: 8-44 mm,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Skok elektrody dla max wysięgu: 15-85 mm,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Prąd zwarcia dla  wysięgu: 10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Ramie do zgrzewania rur fi 70 mm chłodzone wodą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Sterownik z możliwością zapisu min. 50 programów zgrzewania, w których mogą być zapisane różne parametry zgrzewania</w:t>
            </w:r>
          </w:p>
          <w:p w:rsidR="0094208E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 </w:t>
            </w:r>
            <w:r w:rsidRPr="00E35822">
              <w:rPr>
                <w:rFonts w:ascii="Times New Roman" w:hAnsi="Times New Roman" w:cs="Times New Roman"/>
              </w:rPr>
              <w:t>Regulowany skok elektrod, zawory regulujące szybkość opadania elektrod.</w:t>
            </w:r>
          </w:p>
          <w:p w:rsidR="00662EA7" w:rsidRPr="00E96637" w:rsidRDefault="0094208E" w:rsidP="009420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>
              <w:t xml:space="preserve"> </w:t>
            </w:r>
            <w:r w:rsidRPr="00E35822">
              <w:rPr>
                <w:rFonts w:ascii="Times New Roman" w:hAnsi="Times New Roman" w:cs="Times New Roman"/>
              </w:rPr>
              <w:t>Pedał elektryczny, który oprócz funkcji pracy pojedynczej i ciągłej umożliwia dociśnięcie dwóch zgrzewanych elementów bez prądu w celu sprawdzenia pozycjonowania.</w:t>
            </w:r>
            <w:bookmarkEnd w:id="0"/>
          </w:p>
        </w:tc>
        <w:tc>
          <w:tcPr>
            <w:tcW w:w="3680" w:type="dxa"/>
          </w:tcPr>
          <w:p w:rsidR="00F24431" w:rsidRPr="00032F3A" w:rsidRDefault="00552C9F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</w:tbl>
    <w:p w:rsidR="00F24431" w:rsidRDefault="00F24431"/>
    <w:p w:rsidR="009A726F" w:rsidRDefault="009A726F"/>
    <w:p w:rsidR="009A726F" w:rsidRDefault="009A726F" w:rsidP="00F24431">
      <w:pPr>
        <w:jc w:val="right"/>
      </w:pPr>
    </w:p>
    <w:p w:rsidR="00051E15" w:rsidRDefault="00051E15" w:rsidP="00881792"/>
    <w:p w:rsidR="00305C43" w:rsidRDefault="00305C43" w:rsidP="00881792"/>
    <w:p w:rsidR="009A726F" w:rsidRDefault="009A726F" w:rsidP="00F24431">
      <w:pPr>
        <w:jc w:val="right"/>
      </w:pPr>
    </w:p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7F" w:rsidRDefault="00D22D7F" w:rsidP="00F24431">
      <w:pPr>
        <w:spacing w:after="0" w:line="240" w:lineRule="auto"/>
      </w:pPr>
      <w:r>
        <w:separator/>
      </w:r>
    </w:p>
  </w:endnote>
  <w:endnote w:type="continuationSeparator" w:id="0">
    <w:p w:rsidR="00D22D7F" w:rsidRDefault="00D22D7F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08E">
          <w:rPr>
            <w:noProof/>
          </w:rPr>
          <w:t>2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7F" w:rsidRDefault="00D22D7F" w:rsidP="00F24431">
      <w:pPr>
        <w:spacing w:after="0" w:line="240" w:lineRule="auto"/>
      </w:pPr>
      <w:r>
        <w:separator/>
      </w:r>
    </w:p>
  </w:footnote>
  <w:footnote w:type="continuationSeparator" w:id="0">
    <w:p w:rsidR="00D22D7F" w:rsidRDefault="00D22D7F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051E15">
    <w:pPr>
      <w:pStyle w:val="Nagwek"/>
    </w:pPr>
    <w:r w:rsidRPr="00691DCD">
      <w:rPr>
        <w:noProof/>
        <w:lang w:eastAsia="pl-PL"/>
      </w:rPr>
      <w:drawing>
        <wp:inline distT="0" distB="0" distL="0" distR="0" wp14:anchorId="3B717AB2" wp14:editId="0B7CC001">
          <wp:extent cx="5756910" cy="763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A2C75D8"/>
    <w:multiLevelType w:val="hybridMultilevel"/>
    <w:tmpl w:val="81B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B6C6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1C6C24F1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1769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BE6B5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13AA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3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7D661817"/>
    <w:multiLevelType w:val="hybridMultilevel"/>
    <w:tmpl w:val="B67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9"/>
  </w:num>
  <w:num w:numId="5">
    <w:abstractNumId w:val="17"/>
  </w:num>
  <w:num w:numId="6">
    <w:abstractNumId w:val="21"/>
  </w:num>
  <w:num w:numId="7">
    <w:abstractNumId w:val="6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15"/>
  </w:num>
  <w:num w:numId="13">
    <w:abstractNumId w:val="22"/>
  </w:num>
  <w:num w:numId="14">
    <w:abstractNumId w:val="25"/>
  </w:num>
  <w:num w:numId="15">
    <w:abstractNumId w:val="20"/>
  </w:num>
  <w:num w:numId="16">
    <w:abstractNumId w:val="3"/>
  </w:num>
  <w:num w:numId="17">
    <w:abstractNumId w:val="13"/>
  </w:num>
  <w:num w:numId="18">
    <w:abstractNumId w:val="5"/>
  </w:num>
  <w:num w:numId="19">
    <w:abstractNumId w:val="11"/>
  </w:num>
  <w:num w:numId="20">
    <w:abstractNumId w:val="8"/>
  </w:num>
  <w:num w:numId="21">
    <w:abstractNumId w:val="24"/>
  </w:num>
  <w:num w:numId="22">
    <w:abstractNumId w:val="0"/>
  </w:num>
  <w:num w:numId="23">
    <w:abstractNumId w:val="23"/>
  </w:num>
  <w:num w:numId="24">
    <w:abstractNumId w:val="9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32F3A"/>
    <w:rsid w:val="00051E15"/>
    <w:rsid w:val="000C6926"/>
    <w:rsid w:val="00143249"/>
    <w:rsid w:val="001667AF"/>
    <w:rsid w:val="00167692"/>
    <w:rsid w:val="001741DA"/>
    <w:rsid w:val="0019285D"/>
    <w:rsid w:val="002C3072"/>
    <w:rsid w:val="002F60C8"/>
    <w:rsid w:val="00305C43"/>
    <w:rsid w:val="00330B44"/>
    <w:rsid w:val="00346178"/>
    <w:rsid w:val="003743FF"/>
    <w:rsid w:val="003C49D2"/>
    <w:rsid w:val="003C4E03"/>
    <w:rsid w:val="003F6CA2"/>
    <w:rsid w:val="00464AE8"/>
    <w:rsid w:val="00474FFB"/>
    <w:rsid w:val="004D76E9"/>
    <w:rsid w:val="00526493"/>
    <w:rsid w:val="00552C9F"/>
    <w:rsid w:val="00582707"/>
    <w:rsid w:val="005D4582"/>
    <w:rsid w:val="005D68BF"/>
    <w:rsid w:val="0063313B"/>
    <w:rsid w:val="00662EA7"/>
    <w:rsid w:val="0069396D"/>
    <w:rsid w:val="006A7E7F"/>
    <w:rsid w:val="006E2FE5"/>
    <w:rsid w:val="00760FA9"/>
    <w:rsid w:val="007770FA"/>
    <w:rsid w:val="007A6D9B"/>
    <w:rsid w:val="007F0F14"/>
    <w:rsid w:val="0084662B"/>
    <w:rsid w:val="0086031E"/>
    <w:rsid w:val="00864B28"/>
    <w:rsid w:val="00881792"/>
    <w:rsid w:val="008A4AA1"/>
    <w:rsid w:val="008A7F84"/>
    <w:rsid w:val="00904DDD"/>
    <w:rsid w:val="0094208E"/>
    <w:rsid w:val="009A726F"/>
    <w:rsid w:val="009B133D"/>
    <w:rsid w:val="009F078D"/>
    <w:rsid w:val="009F14EA"/>
    <w:rsid w:val="00A06D29"/>
    <w:rsid w:val="00A3662D"/>
    <w:rsid w:val="00A6402B"/>
    <w:rsid w:val="00A96F9D"/>
    <w:rsid w:val="00AB6C3A"/>
    <w:rsid w:val="00B12066"/>
    <w:rsid w:val="00B41627"/>
    <w:rsid w:val="00B6239F"/>
    <w:rsid w:val="00B87BDF"/>
    <w:rsid w:val="00B96892"/>
    <w:rsid w:val="00C25E79"/>
    <w:rsid w:val="00C74D8F"/>
    <w:rsid w:val="00C81938"/>
    <w:rsid w:val="00CB0B23"/>
    <w:rsid w:val="00D22D7F"/>
    <w:rsid w:val="00D25129"/>
    <w:rsid w:val="00D44864"/>
    <w:rsid w:val="00D456A1"/>
    <w:rsid w:val="00D557C4"/>
    <w:rsid w:val="00D8277E"/>
    <w:rsid w:val="00DC29B6"/>
    <w:rsid w:val="00DE2E35"/>
    <w:rsid w:val="00DF7F01"/>
    <w:rsid w:val="00E43A38"/>
    <w:rsid w:val="00E733A5"/>
    <w:rsid w:val="00E931FF"/>
    <w:rsid w:val="00E93B6F"/>
    <w:rsid w:val="00E96637"/>
    <w:rsid w:val="00EA618E"/>
    <w:rsid w:val="00EF1B3E"/>
    <w:rsid w:val="00EF4D60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C81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C819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A96F9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rsid w:val="00C74D8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23</cp:revision>
  <dcterms:created xsi:type="dcterms:W3CDTF">2017-04-11T10:11:00Z</dcterms:created>
  <dcterms:modified xsi:type="dcterms:W3CDTF">2017-11-28T13:21:00Z</dcterms:modified>
</cp:coreProperties>
</file>